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E0E61C6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ED1B23">
              <w:rPr>
                <w:rFonts w:ascii="Arial" w:hAnsi="Arial" w:cs="Arial"/>
                <w:b/>
                <w:bCs/>
              </w:rPr>
              <w:t>9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0FDF166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ED1B23">
              <w:rPr>
                <w:rFonts w:ascii="Arial" w:hAnsi="Arial" w:cs="Arial"/>
              </w:rPr>
              <w:t>11</w:t>
            </w:r>
            <w:r w:rsidR="00372E8A">
              <w:rPr>
                <w:rFonts w:ascii="Arial" w:hAnsi="Arial" w:cs="Arial"/>
              </w:rPr>
              <w:t>/08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372E8A">
              <w:rPr>
                <w:rFonts w:ascii="Arial" w:hAnsi="Arial" w:cs="Arial"/>
              </w:rPr>
              <w:t>1</w:t>
            </w:r>
            <w:r w:rsidR="00ED1B23">
              <w:rPr>
                <w:rFonts w:ascii="Arial" w:hAnsi="Arial" w:cs="Arial"/>
              </w:rPr>
              <w:t>7</w:t>
            </w:r>
            <w:r w:rsidR="008C44DA">
              <w:rPr>
                <w:rFonts w:ascii="Arial" w:hAnsi="Arial" w:cs="Arial"/>
              </w:rPr>
              <w:t>/08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2826B480" w:rsidR="00440F83" w:rsidRPr="00EA12B6" w:rsidRDefault="00440F83" w:rsidP="00372E8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A4FCDDD" w:rsidR="005D019F" w:rsidRPr="004F4051" w:rsidRDefault="00ED1B23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11</w:t>
            </w:r>
            <w:r w:rsidR="00372E8A">
              <w:rPr>
                <w:rFonts w:ascii="Lato" w:hAnsi="Lato" w:cs="Arial"/>
                <w:b/>
                <w:bCs/>
              </w:rPr>
              <w:t>/08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1713B4E1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DFF52AF" w:rsidR="005D019F" w:rsidRPr="008A1503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3B718B71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47D0690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5F710EB3" w:rsidR="00335230" w:rsidRPr="00474ACB" w:rsidRDefault="00E93261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93261">
              <w:rPr>
                <w:rFonts w:ascii="Lato" w:hAnsi="Lato"/>
                <w:sz w:val="24"/>
                <w:szCs w:val="24"/>
              </w:rPr>
              <w:t>15h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250984C8" w:rsidR="00335230" w:rsidRPr="005D019F" w:rsidRDefault="00E93261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93261">
              <w:rPr>
                <w:rFonts w:ascii="Lato" w:hAnsi="Lato"/>
                <w:sz w:val="24"/>
                <w:szCs w:val="24"/>
              </w:rPr>
              <w:t xml:space="preserve">Lễ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khánh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thành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gian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làm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việc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Viện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nghê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̣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</w:t>
            </w:r>
            <w:r w:rsidRPr="00E93261">
              <w:rPr>
                <w:rFonts w:ascii="Lato" w:hAnsi="Lato"/>
                <w:sz w:val="24"/>
                <w:szCs w:val="24"/>
              </w:rPr>
              <w:t>ượng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04466B59" w:rsidR="00335230" w:rsidRPr="00474ACB" w:rsidRDefault="00E93261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93261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giấy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Viện CNNL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0044107A" w:rsidR="00335230" w:rsidRPr="0001583D" w:rsidRDefault="00E93261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Tầng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5 </w:t>
            </w:r>
            <w:proofErr w:type="spellStart"/>
            <w:r w:rsidRPr="00E93261">
              <w:rPr>
                <w:rFonts w:ascii="Lato" w:hAnsi="Lato"/>
                <w:sz w:val="24"/>
                <w:szCs w:val="24"/>
              </w:rPr>
              <w:t>tòa</w:t>
            </w:r>
            <w:proofErr w:type="spellEnd"/>
            <w:r w:rsidRPr="00E93261">
              <w:rPr>
                <w:rFonts w:ascii="Lato" w:hAnsi="Lato"/>
                <w:sz w:val="24"/>
                <w:szCs w:val="24"/>
              </w:rPr>
              <w:t xml:space="preserve"> C1b</w:t>
            </w:r>
          </w:p>
        </w:tc>
      </w:tr>
      <w:tr w:rsidR="00F760C7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F760C7" w:rsidRPr="004F4051" w:rsidRDefault="00F760C7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D9ECD0F" w:rsidR="00F760C7" w:rsidRPr="004F4051" w:rsidRDefault="00F760C7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12/08/2025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F0F083B" w:rsidR="00F760C7" w:rsidRPr="00962F63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356E8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A1E" w14:textId="2768B201" w:rsidR="00F760C7" w:rsidRPr="004356E8" w:rsidRDefault="00F760C7" w:rsidP="004356E8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"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Chuyển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Trí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nông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bền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vững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>"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03ED6188" w14:textId="183A82CF" w:rsidR="00F760C7" w:rsidRPr="004356E8" w:rsidRDefault="00F760C7" w:rsidP="004356E8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CF0" w14:textId="142BEA9D" w:rsidR="00F760C7" w:rsidRPr="004356E8" w:rsidRDefault="00F760C7" w:rsidP="004356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356E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, Viện AI4LIFE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  <w:p w14:paraId="44C34CC9" w14:textId="213EFE2D" w:rsidR="00F760C7" w:rsidRPr="004356E8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2180FBDB" w:rsidR="00F760C7" w:rsidRPr="004356E8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356E8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4356E8">
              <w:rPr>
                <w:rFonts w:ascii="Lato" w:hAnsi="Lato"/>
                <w:sz w:val="24"/>
                <w:szCs w:val="24"/>
              </w:rPr>
              <w:t xml:space="preserve"> khoa</w:t>
            </w:r>
          </w:p>
        </w:tc>
      </w:tr>
      <w:tr w:rsidR="00F760C7" w:rsidRPr="004356E8" w14:paraId="277A5C3F" w14:textId="77777777" w:rsidTr="00E52C90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BA8EA7" w14:textId="77777777" w:rsidR="00F760C7" w:rsidRPr="00E93261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7BD6778A" w:rsidR="00F760C7" w:rsidRPr="00A56D52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ED1B23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E357" w14:textId="77777777" w:rsidR="00F760C7" w:rsidRPr="00ED1B2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D1B23">
              <w:rPr>
                <w:rFonts w:ascii="Lato" w:hAnsi="Lato"/>
                <w:sz w:val="24"/>
                <w:szCs w:val="24"/>
              </w:rPr>
              <w:t xml:space="preserve">BGĐ (PGS. H.Đ. Chính)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Thành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Độc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lập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Quản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trị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Doanh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Việt Nam (VNIDA). </w:t>
            </w:r>
          </w:p>
          <w:p w14:paraId="3F644E13" w14:textId="24ACCB14" w:rsidR="00F760C7" w:rsidRPr="00E9326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4F826456" w:rsidR="00F760C7" w:rsidRPr="00E9326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: Trường </w:t>
            </w:r>
            <w:r>
              <w:rPr>
                <w:rFonts w:ascii="Lato" w:hAnsi="Lato"/>
                <w:sz w:val="24"/>
                <w:szCs w:val="24"/>
              </w:rPr>
              <w:t>CK,</w:t>
            </w:r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Đ-ĐT</w:t>
            </w:r>
            <w:r w:rsidRPr="00ED1B23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VT</w:t>
            </w:r>
            <w:r w:rsidRPr="00ED1B23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CNTT&amp;TT</w:t>
            </w:r>
            <w:r w:rsidRPr="00ED1B23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KT</w:t>
            </w:r>
            <w:r w:rsidRPr="00ED1B23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H&amp;KHSS</w:t>
            </w:r>
            <w:r w:rsidRPr="00ED1B23">
              <w:rPr>
                <w:rFonts w:ascii="Lato" w:hAnsi="Lato"/>
                <w:sz w:val="24"/>
                <w:szCs w:val="24"/>
              </w:rPr>
              <w:t xml:space="preserve">, Viện BK Fintech, TT Sáng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, Ban CTSV, Ban HTĐN </w:t>
            </w:r>
            <w:proofErr w:type="spellStart"/>
            <w:r w:rsidRPr="00ED1B2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D1B23">
              <w:rPr>
                <w:rFonts w:ascii="Lato" w:hAnsi="Lato"/>
                <w:sz w:val="24"/>
                <w:szCs w:val="24"/>
              </w:rPr>
              <w:t xml:space="preserve"> dự.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58500817" w:rsidR="00F760C7" w:rsidRPr="004356E8" w:rsidRDefault="00F760C7" w:rsidP="00F760C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ED1B2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760C7" w:rsidRPr="004356E8" w14:paraId="56D02DE9" w14:textId="77777777" w:rsidTr="0037790B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B78F424" w14:textId="77777777" w:rsidR="00F760C7" w:rsidRPr="00E93261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3ADBB9" w14:textId="2303A901" w:rsidR="00F760C7" w:rsidRPr="00A56D52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760C7">
              <w:rPr>
                <w:rFonts w:ascii="Lato" w:hAnsi="Lato"/>
                <w:sz w:val="24"/>
                <w:szCs w:val="24"/>
              </w:rPr>
              <w:t>14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F760C7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F75" w14:textId="66086A0A" w:rsidR="00F760C7" w:rsidRPr="00E9326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760C7">
              <w:rPr>
                <w:rFonts w:ascii="Lato" w:hAnsi="Lato"/>
                <w:sz w:val="24"/>
                <w:szCs w:val="24"/>
              </w:rPr>
              <w:t>BGĐ (PGS. H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.</w:t>
            </w:r>
            <w:proofErr w:type="gramStart"/>
            <w:r w:rsidRPr="00F760C7"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F760C7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Đào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khảo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sát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dựng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Nghị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định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quy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định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chính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sách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xét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cấp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bổng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người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ngành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học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ky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̃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thuật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then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chốt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và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nghê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̣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chiến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lược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108" w14:textId="28D43750" w:rsidR="00F760C7" w:rsidRPr="00E9326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đạo Ban </w:t>
            </w:r>
            <w:r>
              <w:rPr>
                <w:rFonts w:ascii="Lato" w:hAnsi="Lato"/>
                <w:sz w:val="24"/>
                <w:szCs w:val="24"/>
              </w:rPr>
              <w:t>ĐT, CTSV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TC-KH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Trường </w:t>
            </w:r>
            <w:r>
              <w:rPr>
                <w:rFonts w:ascii="Lato" w:hAnsi="Lato"/>
                <w:sz w:val="24"/>
                <w:szCs w:val="24"/>
              </w:rPr>
              <w:t>CNTT&amp;TT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Đ-ĐT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CK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VL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H&amp;KHSS</w:t>
            </w:r>
            <w:r w:rsidRPr="00F760C7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- Tin, Khoa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lý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760C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F760C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B3EE78" w14:textId="2FD71684" w:rsidR="00F760C7" w:rsidRPr="004356E8" w:rsidRDefault="00F760C7" w:rsidP="00F760C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ED1B2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760C7" w:rsidRPr="00667A24" w14:paraId="38D08C89" w14:textId="77777777" w:rsidTr="008B2699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F760C7" w:rsidRPr="0046251E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9D2E3F6" w:rsidR="00F760C7" w:rsidRPr="0046251E" w:rsidRDefault="00F760C7" w:rsidP="00F760C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13/08/2025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6D90EAE5" w:rsidR="00F760C7" w:rsidRPr="00362C6F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BE6E9D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A4B551B" w:rsidR="00F760C7" w:rsidRPr="00362C6F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BE6E9D">
              <w:rPr>
                <w:rFonts w:ascii="Lato" w:hAnsi="Lato"/>
                <w:sz w:val="24"/>
                <w:szCs w:val="24"/>
              </w:rPr>
              <w:t xml:space="preserve">BGĐ (P.G.S.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BE6E9D"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BE6E9D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thỏa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Chắp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cánh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K70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570CB4F7" w:rsidR="00F760C7" w:rsidRPr="00362C6F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đạo Ban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Khoa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Công nghệ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, Trung tâm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, Trung tâm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thí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dự. Ban CTSV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E6E9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E6E9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2A85830A" w:rsidR="00F760C7" w:rsidRPr="00362C6F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556E6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F760C7" w:rsidRPr="00EB5DA2" w14:paraId="7DDEB42F" w14:textId="77777777" w:rsidTr="00564649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E234801" w14:textId="77777777" w:rsidR="00F760C7" w:rsidRPr="00482C10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8E2941" w14:textId="42C8130E" w:rsidR="00F760C7" w:rsidRPr="00AA107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556E6">
              <w:rPr>
                <w:rFonts w:ascii="Lato" w:hAnsi="Lato"/>
                <w:sz w:val="24"/>
                <w:szCs w:val="24"/>
              </w:rPr>
              <w:t>16h30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2C0" w14:textId="485DF1CB" w:rsidR="00F760C7" w:rsidRPr="00AA107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HĐĐH</w:t>
            </w:r>
            <w:r w:rsidRPr="000556E6">
              <w:rPr>
                <w:rFonts w:ascii="Lato" w:hAnsi="Lato"/>
                <w:sz w:val="24"/>
                <w:szCs w:val="24"/>
              </w:rPr>
              <w:t xml:space="preserve">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A.</w:t>
            </w:r>
            <w:r w:rsidRPr="000556E6">
              <w:rPr>
                <w:rFonts w:ascii="Lato" w:hAnsi="Lato"/>
                <w:sz w:val="24"/>
                <w:szCs w:val="24"/>
              </w:rPr>
              <w:t>Tuấn</w:t>
            </w:r>
            <w:proofErr w:type="spellEnd"/>
            <w:proofErr w:type="gramEnd"/>
            <w:r w:rsidRPr="000556E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Thỏa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thuận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học Adelaide.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C2C" w14:textId="5FCC42A3" w:rsidR="00F760C7" w:rsidRPr="00AA107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556E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>.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50787" w14:textId="22B334A3" w:rsidR="00F760C7" w:rsidRPr="00AA107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556E6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760C7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F760C7" w:rsidRPr="005C65A8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79768D2" w:rsidR="00F760C7" w:rsidRPr="005C65A8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14/08/2025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23FEB33" w:rsidR="00F760C7" w:rsidRPr="00A869F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556E6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3BB2952" w:rsidR="00F760C7" w:rsidRPr="005C333D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Xanh: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Thúc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đẩy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E2CFAC4" w:rsidR="00F760C7" w:rsidRPr="00A869F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dự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556E6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556E6">
              <w:rPr>
                <w:rFonts w:ascii="Lato" w:hAnsi="Lato"/>
                <w:sz w:val="24"/>
                <w:szCs w:val="24"/>
              </w:rPr>
              <w:t>. 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46B214E" w:rsidR="00F760C7" w:rsidRPr="00A869F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556E6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760C7" w:rsidRPr="000556E6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F760C7" w:rsidRPr="00502051" w:rsidRDefault="00F760C7" w:rsidP="00F760C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20B52987" w:rsidR="00F760C7" w:rsidRPr="00667A24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E9D1215" w:rsidR="00F760C7" w:rsidRPr="000556E6" w:rsidRDefault="00F760C7" w:rsidP="00F760C7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3431A85C" w:rsidR="00F760C7" w:rsidRPr="000556E6" w:rsidRDefault="00F760C7" w:rsidP="00F760C7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44275697" w:rsidR="00F760C7" w:rsidRPr="000556E6" w:rsidRDefault="00F760C7" w:rsidP="00F760C7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</w:tr>
      <w:tr w:rsidR="00F760C7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F760C7" w:rsidRPr="0046251E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40198F5" w:rsidR="00F760C7" w:rsidRPr="00421102" w:rsidRDefault="00F760C7" w:rsidP="00F760C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6A497F07" w:rsidR="00F760C7" w:rsidRPr="00962F6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18B0828F" w:rsidR="00F760C7" w:rsidRPr="00FB2072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F1209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án </w:t>
            </w:r>
            <w:r>
              <w:rPr>
                <w:rFonts w:ascii="Lato" w:hAnsi="Lato"/>
                <w:sz w:val="24"/>
                <w:szCs w:val="24"/>
              </w:rPr>
              <w:t>TS</w:t>
            </w:r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EF1209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NCS:</w:t>
            </w:r>
            <w:r w:rsidRPr="00EF1209">
              <w:rPr>
                <w:rFonts w:ascii="Lato" w:hAnsi="Lato"/>
                <w:sz w:val="24"/>
                <w:szCs w:val="24"/>
              </w:rPr>
              <w:t xml:space="preserve"> Đinh Văn Linh.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kênh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một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bước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sử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lastRenderedPageBreak/>
              <w:t>khóa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mật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ra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đặc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kênh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VT</w:t>
            </w:r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TTVT</w:t>
            </w:r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đa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ăng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-ten (Crypto-coding mechanism combined with key agreement based on the channel characteristics for multi-antenna wireless communication systems).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viễn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F1209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EF1209">
              <w:rPr>
                <w:rFonts w:ascii="Lato" w:hAnsi="Lato"/>
                <w:sz w:val="24"/>
                <w:szCs w:val="24"/>
              </w:rPr>
              <w:t>: 9520208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6700C82" w:rsidR="00F760C7" w:rsidRPr="009A34EA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262E4637" w:rsidR="00F760C7" w:rsidRPr="00A869F0" w:rsidRDefault="00F760C7" w:rsidP="00F760C7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F760C7" w:rsidRPr="00D17ACF" w14:paraId="15B7BCBF" w14:textId="77777777" w:rsidTr="00C8103B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F760C7" w:rsidRPr="00D17ACF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4C27F334" w:rsidR="00F760C7" w:rsidRPr="00482C10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4ADA081A" w:rsidR="00F760C7" w:rsidRPr="00D17ACF" w:rsidRDefault="00F760C7" w:rsidP="00F760C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7B2B6E00" w:rsidR="00F760C7" w:rsidRPr="00D17ACF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3463FE9C" w:rsidR="00F760C7" w:rsidRPr="0060427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760C7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F760C7" w:rsidRPr="0046251E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114990F" w:rsidR="00F760C7" w:rsidRPr="0046251E" w:rsidRDefault="00F760C7" w:rsidP="00F760C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16/8/2025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1BADE499" w:rsidR="00F760C7" w:rsidRPr="00B7131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2838C65" w:rsidR="00F760C7" w:rsidRPr="00B7131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BC793F3" w:rsidR="00F760C7" w:rsidRPr="00B7131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3A9FFD0" w:rsidR="00F760C7" w:rsidRPr="00B7131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760C7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F760C7" w:rsidRPr="00D755E3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F760C7" w:rsidRPr="00D755E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F760C7" w:rsidRPr="00D755E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F760C7" w:rsidRPr="00D755E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F760C7" w:rsidRPr="00D755E3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760C7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F760C7" w:rsidRPr="0046251E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10F4E35" w:rsidR="00F760C7" w:rsidRPr="0046251E" w:rsidRDefault="00F760C7" w:rsidP="00F760C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39255C4" w:rsidR="00F760C7" w:rsidRPr="006D3D5C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F760C7" w:rsidRPr="006D3D5C" w:rsidRDefault="00F760C7" w:rsidP="00F760C7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F760C7" w:rsidRPr="006D3D5C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F760C7" w:rsidRPr="006D3D5C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F760C7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F760C7" w:rsidRPr="00F4122A" w:rsidRDefault="00F760C7" w:rsidP="00F760C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F760C7" w:rsidRPr="00F4122A" w:rsidRDefault="00F760C7" w:rsidP="00F760C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F760C7" w:rsidRPr="00F4122A" w:rsidRDefault="00F760C7" w:rsidP="00F760C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F760C7" w:rsidRPr="00F4122A" w:rsidRDefault="00F760C7" w:rsidP="00F760C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F760C7" w:rsidRPr="00F4122A" w:rsidRDefault="00F760C7" w:rsidP="00F760C7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2"/>
  </w:num>
  <w:num w:numId="2" w16cid:durableId="1114668827">
    <w:abstractNumId w:val="0"/>
  </w:num>
  <w:num w:numId="3" w16cid:durableId="1160466395">
    <w:abstractNumId w:val="3"/>
  </w:num>
  <w:num w:numId="4" w16cid:durableId="7184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4EA0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87EA0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60067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348</cp:revision>
  <cp:lastPrinted>2022-11-29T07:38:00Z</cp:lastPrinted>
  <dcterms:created xsi:type="dcterms:W3CDTF">2022-08-28T23:37:00Z</dcterms:created>
  <dcterms:modified xsi:type="dcterms:W3CDTF">2025-08-11T07:00:00Z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