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38DEA3B0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90B3E">
              <w:rPr>
                <w:rFonts w:ascii="Arial" w:hAnsi="Arial" w:cs="Arial"/>
                <w:b/>
                <w:bCs/>
              </w:rPr>
              <w:t>1</w:t>
            </w:r>
            <w:r w:rsidR="00764766">
              <w:rPr>
                <w:rFonts w:ascii="Arial" w:hAnsi="Arial" w:cs="Arial"/>
                <w:b/>
                <w:bCs/>
              </w:rPr>
              <w:t>2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2BB92BA7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764766">
              <w:rPr>
                <w:rFonts w:ascii="Arial" w:hAnsi="Arial" w:cs="Arial"/>
              </w:rPr>
              <w:t>24</w:t>
            </w:r>
            <w:r w:rsidR="002A4930">
              <w:rPr>
                <w:rFonts w:ascii="Arial" w:hAnsi="Arial" w:cs="Arial"/>
              </w:rPr>
              <w:t>/10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764766">
              <w:rPr>
                <w:rFonts w:ascii="Arial" w:hAnsi="Arial" w:cs="Arial"/>
              </w:rPr>
              <w:t>30</w:t>
            </w:r>
            <w:r w:rsidR="0041751F">
              <w:rPr>
                <w:rFonts w:ascii="Arial" w:hAnsi="Arial" w:cs="Arial"/>
              </w:rPr>
              <w:t>/11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6F5F4D" w14:textId="5A5DAC44" w:rsidR="00D86D90" w:rsidRPr="00D86D90" w:rsidRDefault="00D86D90" w:rsidP="00B76C60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 w:rsidRPr="00D86D90">
              <w:rPr>
                <w:rFonts w:ascii="Arial" w:hAnsi="Arial" w:cs="Arial"/>
                <w:b/>
                <w:color w:val="FF0000"/>
                <w:szCs w:val="28"/>
              </w:rPr>
              <w:t xml:space="preserve">CHÀO MỪNG </w:t>
            </w:r>
            <w:r w:rsidR="00764766">
              <w:rPr>
                <w:rFonts w:ascii="Arial" w:hAnsi="Arial" w:cs="Arial"/>
                <w:b/>
                <w:color w:val="FF0000"/>
                <w:szCs w:val="28"/>
              </w:rPr>
              <w:t>ĐẠI HỘI CÔNG ĐOÀN</w:t>
            </w:r>
          </w:p>
          <w:p w14:paraId="704D871C" w14:textId="4BEF3148" w:rsidR="00985712" w:rsidRPr="00764766" w:rsidRDefault="00764766" w:rsidP="00B76C60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 w:rsidRPr="00764766">
              <w:rPr>
                <w:rFonts w:ascii="Arial" w:hAnsi="Arial" w:cs="Arial"/>
                <w:b/>
                <w:color w:val="FF0000"/>
                <w:szCs w:val="28"/>
              </w:rPr>
              <w:t>ĐẠI HỌC BÁCH KHOA HÀ N</w:t>
            </w:r>
            <w:r>
              <w:rPr>
                <w:rFonts w:ascii="Arial" w:hAnsi="Arial" w:cs="Arial"/>
                <w:b/>
                <w:color w:val="FF0000"/>
                <w:szCs w:val="28"/>
              </w:rPr>
              <w:t>ỘI</w:t>
            </w:r>
          </w:p>
          <w:p w14:paraId="723BAD15" w14:textId="2A1A7A25" w:rsidR="00D86D90" w:rsidRPr="00D86D90" w:rsidRDefault="00764766" w:rsidP="00B76C60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Cs w:val="28"/>
              </w:rPr>
              <w:t>LẦN THỨ XXXV – NHIỆM KỲ 2025-2030</w:t>
            </w:r>
          </w:p>
          <w:p w14:paraId="28D9EC33" w14:textId="7A42B73A" w:rsidR="00D86D90" w:rsidRPr="0052096A" w:rsidRDefault="00D86D90" w:rsidP="00B76C6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BB6653" w:rsidRPr="005162DA" w14:paraId="47A944CD" w14:textId="77777777" w:rsidTr="006D04BB">
        <w:trPr>
          <w:trHeight w:val="104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BB6653" w:rsidRPr="004F4051" w:rsidRDefault="00BB6653" w:rsidP="003F2A1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22FE2368" w:rsidR="00BB6653" w:rsidRPr="004F4051" w:rsidRDefault="00BB6653" w:rsidP="003F2A1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24/11/2025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4AB3CBAF" w:rsidR="00BB6653" w:rsidRPr="00D7535F" w:rsidRDefault="006D04BB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D04BB"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455762C3" w:rsidR="00BB6653" w:rsidRPr="008A1503" w:rsidRDefault="006D04BB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D04BB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 w:rsidRPr="006D04BB">
              <w:rPr>
                <w:rFonts w:ascii="Lato" w:hAnsi="Lato"/>
                <w:sz w:val="24"/>
                <w:szCs w:val="24"/>
              </w:rPr>
              <w:t>Q.Thắng</w:t>
            </w:r>
            <w:proofErr w:type="spellEnd"/>
            <w:proofErr w:type="gramEnd"/>
            <w:r w:rsidRPr="006D04BB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chứng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nhận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CTĐT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tiêu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AQAS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đảm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bảo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chất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lượng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5169B41A" w:rsidR="00BB6653" w:rsidRPr="00D7535F" w:rsidRDefault="006D04BB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VPĐH,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Ban, Trung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Thư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HĐPTCTĐT,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CTĐT. Ban QLCL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4766E54D" w:rsidR="00BB6653" w:rsidRPr="005162DA" w:rsidRDefault="006D04BB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D04BB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6D04BB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6D04BB" w:rsidRPr="005162DA" w14:paraId="6AB2E4CF" w14:textId="77777777" w:rsidTr="006D04BB">
        <w:trPr>
          <w:trHeight w:val="175"/>
        </w:trPr>
        <w:tc>
          <w:tcPr>
            <w:tcW w:w="1930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8B52362" w14:textId="77777777" w:rsidR="006D04BB" w:rsidRPr="004F4051" w:rsidRDefault="006D04B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81B5040" w14:textId="41D53458" w:rsidR="006D04BB" w:rsidRPr="00D7535F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BB6653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56E" w14:textId="2B45E32B" w:rsidR="006D04BB" w:rsidRPr="008A1503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B6653">
              <w:rPr>
                <w:rFonts w:ascii="Lato" w:hAnsi="Lato"/>
                <w:sz w:val="24"/>
                <w:szCs w:val="24"/>
              </w:rPr>
              <w:t xml:space="preserve">BGĐ (G.S.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V.</w:t>
            </w:r>
            <w:proofErr w:type="gramStart"/>
            <w:r w:rsidRPr="00BB6653">
              <w:rPr>
                <w:rFonts w:ascii="Lato" w:hAnsi="Lato"/>
                <w:sz w:val="24"/>
                <w:szCs w:val="24"/>
              </w:rPr>
              <w:t>V.Yêm</w:t>
            </w:r>
            <w:proofErr w:type="spellEnd"/>
            <w:proofErr w:type="gramEnd"/>
            <w:r w:rsidRPr="00BB6653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biểu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tỉnh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Shiga, Nhật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đổi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giao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lưu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tỉnh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Shiga, Nhật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D986" w14:textId="3328C23D" w:rsidR="006D04BB" w:rsidRPr="00D7535F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Ban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đối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6E097" w14:textId="3DB05AED" w:rsidR="006D04BB" w:rsidRPr="005162DA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6D04BB" w:rsidRPr="006B2445" w14:paraId="5B11FAE9" w14:textId="77777777" w:rsidTr="008C0B39">
        <w:trPr>
          <w:trHeight w:val="157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8E1D0B" w14:textId="77777777" w:rsidR="006D04BB" w:rsidRPr="005162DA" w:rsidRDefault="006D04B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FCE35F" w14:textId="37CB3B0E" w:rsidR="006D04BB" w:rsidRPr="00474ACB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C0B39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8C14" w14:textId="2682F211" w:rsidR="006D04BB" w:rsidRPr="00224DA2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C0B39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Q.</w:t>
            </w:r>
            <w:r w:rsidRPr="008C0B39">
              <w:rPr>
                <w:rFonts w:ascii="Lato" w:hAnsi="Lato"/>
                <w:sz w:val="24"/>
                <w:szCs w:val="24"/>
              </w:rPr>
              <w:t>Thắng</w:t>
            </w:r>
            <w:proofErr w:type="spellEnd"/>
            <w:proofErr w:type="gramEnd"/>
            <w:r w:rsidRPr="008C0B39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trả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lời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phỏng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vấn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Anh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báo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VNExpress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990" w14:textId="059E09CC" w:rsidR="006D04BB" w:rsidRPr="006B2445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C0B39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Trung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Tri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·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5AF266" w14:textId="1FD68A53" w:rsidR="006D04BB" w:rsidRPr="006B2445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Alumni</w:t>
            </w:r>
          </w:p>
        </w:tc>
      </w:tr>
      <w:tr w:rsidR="006D04BB" w:rsidRPr="006B2445" w14:paraId="48A41575" w14:textId="77777777" w:rsidTr="008C0B39">
        <w:trPr>
          <w:trHeight w:val="157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5CA3E86" w14:textId="77777777" w:rsidR="006D04BB" w:rsidRPr="005162DA" w:rsidRDefault="006D04B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CD9A5B" w14:textId="01A99C9B" w:rsidR="006D04BB" w:rsidRPr="00474ACB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B6653">
              <w:rPr>
                <w:rFonts w:ascii="Lato" w:hAnsi="Lato"/>
                <w:sz w:val="24"/>
                <w:szCs w:val="24"/>
              </w:rPr>
              <w:t>10h30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82AD" w14:textId="62E9A7CB" w:rsidR="006D04BB" w:rsidRPr="00224DA2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B6653">
              <w:rPr>
                <w:rFonts w:ascii="Lato" w:hAnsi="Lato"/>
                <w:sz w:val="24"/>
                <w:szCs w:val="24"/>
              </w:rPr>
              <w:t xml:space="preserve">Ban Công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trợ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Công ty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Cổ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phần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Đầu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tư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1D28" w14:textId="38D70D82" w:rsidR="006D04BB" w:rsidRPr="006B2445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M</w:t>
            </w:r>
            <w:r w:rsidRPr="00BB6653">
              <w:rPr>
                <w:rFonts w:ascii="Lato" w:hAnsi="Lato"/>
                <w:sz w:val="24"/>
                <w:szCs w:val="24"/>
              </w:rPr>
              <w:t>ời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Ban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hiệu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nhận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64808B" w14:textId="2D2E15B6" w:rsidR="006D04BB" w:rsidRPr="006B2445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6D04BB" w:rsidRPr="006B2445" w14:paraId="75020EBF" w14:textId="77777777" w:rsidTr="008C0B39">
        <w:trPr>
          <w:trHeight w:val="122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5491B3D" w14:textId="77777777" w:rsidR="006D04BB" w:rsidRPr="005162DA" w:rsidRDefault="006D04B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A6ABE3" w14:textId="39FC5BCB" w:rsidR="006D04BB" w:rsidRPr="00474ACB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C0B39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C3D6" w14:textId="6EBCEDAB" w:rsidR="006D04BB" w:rsidRPr="00224DA2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C0B39">
              <w:rPr>
                <w:rFonts w:ascii="Lato" w:hAnsi="Lato"/>
                <w:sz w:val="24"/>
                <w:szCs w:val="24"/>
              </w:rPr>
              <w:t xml:space="preserve">BGĐ (PGĐ.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Đ.</w:t>
            </w:r>
            <w:r w:rsidRPr="008C0B39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proofErr w:type="gramEnd"/>
            <w:r w:rsidRPr="008C0B39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Hong Kong University of Science and Technology (Guangzhou).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E35" w14:textId="379A1559" w:rsidR="006D04BB" w:rsidRPr="006B2445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Ban HTĐN, Ban TS-HN, Trường CNTT &amp; TT, Trường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KHSS (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lĩnh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môi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), Viện Khoa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nghệ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Sức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khỏe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, Trường Kinh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D4CE7A" w14:textId="123DA445" w:rsidR="006D04BB" w:rsidRPr="006B2445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6D04BB" w:rsidRPr="006B2445" w14:paraId="4165EB16" w14:textId="77777777" w:rsidTr="00BB6653">
        <w:trPr>
          <w:trHeight w:val="185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1E864DC" w14:textId="77777777" w:rsidR="006D04BB" w:rsidRPr="005162DA" w:rsidRDefault="006D04B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7245E7" w14:textId="4B78447D" w:rsidR="006D04BB" w:rsidRPr="00474ACB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C0B39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407" w14:textId="3C32B6C9" w:rsidR="006D04BB" w:rsidRPr="00224DA2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C0B39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Công ty TNHH Universal Scientific Industrial Việt Nam.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D26" w14:textId="4D444051" w:rsidR="006D04BB" w:rsidRPr="006B2445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C0B39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869744" w14:textId="462AB0A7" w:rsidR="006D04BB" w:rsidRPr="006B2445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C1-224</w:t>
            </w:r>
          </w:p>
        </w:tc>
      </w:tr>
      <w:tr w:rsidR="006D04BB" w:rsidRPr="006B2445" w14:paraId="560CFA10" w14:textId="77777777" w:rsidTr="00ED0A3D">
        <w:trPr>
          <w:trHeight w:val="166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E3D69B8" w14:textId="77777777" w:rsidR="006D04BB" w:rsidRPr="005162DA" w:rsidRDefault="006D04B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150DA923" w14:textId="5CF497D2" w:rsidR="006D04BB" w:rsidRPr="00474ACB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FC4" w14:textId="2E712FC1" w:rsidR="006D04BB" w:rsidRPr="00224DA2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P.Điền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hoàn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thiện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sư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chất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lượng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cao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PFIEV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2025.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29A0E" w14:textId="4741B822" w:rsidR="006D04BB" w:rsidRPr="006B2445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B2445">
              <w:rPr>
                <w:rFonts w:ascii="Lato" w:hAnsi="Lato"/>
                <w:sz w:val="24"/>
                <w:szCs w:val="24"/>
              </w:rPr>
              <w:t xml:space="preserve">Ban/Trung </w:t>
            </w:r>
            <w:proofErr w:type="spellStart"/>
            <w:r w:rsidRPr="006B2445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6B24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B2445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6B24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B2445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6B2445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6B2445">
              <w:rPr>
                <w:rFonts w:ascii="Lato" w:hAnsi="Lato"/>
                <w:sz w:val="24"/>
                <w:szCs w:val="24"/>
              </w:rPr>
              <w:t>đ</w:t>
            </w:r>
            <w:r>
              <w:rPr>
                <w:rFonts w:ascii="Lato" w:hAnsi="Lato"/>
                <w:sz w:val="24"/>
                <w:szCs w:val="24"/>
              </w:rPr>
              <w:t>ại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Trường/Khoa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liên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Ban ĐT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8CCDB7C" w14:textId="3F41D2F5" w:rsidR="006D04BB" w:rsidRPr="006B2445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6D04BB" w:rsidRPr="004356E8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6D04BB" w:rsidRPr="004F4051" w:rsidRDefault="006D04B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lastRenderedPageBreak/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76D9C8A5" w:rsidR="006D04BB" w:rsidRPr="004F4051" w:rsidRDefault="006D04BB" w:rsidP="006D04BB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25/11/2025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2AE079C3" w:rsidR="006D04BB" w:rsidRPr="00962F63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6B24"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742FF52A" w:rsidR="006D04BB" w:rsidRPr="003F2A17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6B24">
              <w:rPr>
                <w:rFonts w:ascii="Lato" w:hAnsi="Lato"/>
                <w:sz w:val="24"/>
                <w:szCs w:val="24"/>
              </w:rPr>
              <w:t xml:space="preserve">BGĐ (PGĐ.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Đ.</w:t>
            </w:r>
            <w:r w:rsidRPr="00816B24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proofErr w:type="gramEnd"/>
            <w:r w:rsidRPr="00816B24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khóa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nghệ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máy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Hạt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nhân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Nhật Bản.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6EDD3A7A" w:rsidR="006D04BB" w:rsidRPr="004356E8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6B24">
              <w:rPr>
                <w:rFonts w:ascii="Lato" w:hAnsi="Lato"/>
                <w:sz w:val="24"/>
                <w:szCs w:val="24"/>
              </w:rPr>
              <w:t>Mời đại diện Ban HTĐN. Khoa Vật lý kỹ thuật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08505BFB" w:rsidR="006D04BB" w:rsidRPr="004356E8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6B24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6D04BB" w:rsidRPr="003F2A17" w14:paraId="5A8C5836" w14:textId="77777777" w:rsidTr="0037790B">
        <w:trPr>
          <w:trHeight w:val="131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5FDEED9" w14:textId="77777777" w:rsidR="006D04BB" w:rsidRPr="00E93261" w:rsidRDefault="006D04B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C0D9C4" w14:textId="251ABEE1" w:rsidR="006D04BB" w:rsidRPr="00A56D52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6B24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135D" w14:textId="6B25EDAE" w:rsidR="006D04BB" w:rsidRPr="001D3EC1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6B24">
              <w:rPr>
                <w:rFonts w:ascii="Lato" w:hAnsi="Lato"/>
                <w:sz w:val="24"/>
                <w:szCs w:val="24"/>
              </w:rPr>
              <w:t xml:space="preserve">BGĐ (PGĐ.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Đ.</w:t>
            </w:r>
            <w:r w:rsidRPr="00816B24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proofErr w:type="gramEnd"/>
            <w:r w:rsidRPr="00816B24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Biên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ghi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nhớ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Quản Lý Singapore (Singapore).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47D" w14:textId="27F991F7" w:rsidR="006D04BB" w:rsidRPr="003F2A17" w:rsidRDefault="006D04BB" w:rsidP="006D04BB">
            <w:pPr>
              <w:jc w:val="both"/>
              <w:textAlignment w:val="baseline"/>
              <w:rPr>
                <w:rFonts w:ascii="Lato" w:hAnsi="Lato"/>
                <w:sz w:val="24"/>
                <w:szCs w:val="24"/>
              </w:rPr>
            </w:pPr>
            <w:r w:rsidRPr="008C0B39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2110BF" w14:textId="0277B269" w:rsidR="006D04BB" w:rsidRPr="003F2A17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6B24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6D04BB" w:rsidRPr="00A87218" w14:paraId="38D08C89" w14:textId="77777777" w:rsidTr="00026BAF">
        <w:trPr>
          <w:trHeight w:val="231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6D04BB" w:rsidRPr="0046251E" w:rsidRDefault="006D04B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56403584" w:rsidR="006D04BB" w:rsidRPr="0046251E" w:rsidRDefault="006D04BB" w:rsidP="006D04BB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26/11/2025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0855C046" w:rsidR="006D04BB" w:rsidRPr="00362C6F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547D19A1" w:rsidR="006D04BB" w:rsidRPr="00A87218" w:rsidRDefault="006D04BB" w:rsidP="006D04B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khoa Hà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lần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XXXV –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nhiệm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2025 – 2030.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785B7970" w:rsidR="006D04BB" w:rsidRPr="00A87218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Công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573C7717" w:rsidR="006D04BB" w:rsidRPr="00A87218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bookmarkEnd w:id="0"/>
      <w:tr w:rsidR="006D04BB" w:rsidRPr="00A87218" w14:paraId="3084AD9C" w14:textId="77777777" w:rsidTr="00A46F44">
        <w:trPr>
          <w:trHeight w:val="157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81DEA65" w14:textId="77777777" w:rsidR="006D04BB" w:rsidRPr="00764766" w:rsidRDefault="006D04B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EB5E0DC" w14:textId="1CB7A541" w:rsidR="006D04BB" w:rsidRPr="00A87218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6B24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2C4B" w14:textId="02FC90E9" w:rsidR="006D04BB" w:rsidRPr="00A87218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6B24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Khoa Engineering,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Westlake (Trung Quốc).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00F3" w14:textId="0023B7D0" w:rsidR="006D04BB" w:rsidRPr="00A87218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6B24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A163F7" w14:textId="53BE29F8" w:rsidR="006D04BB" w:rsidRPr="00A87218" w:rsidRDefault="006D04B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6D04BB" w:rsidRPr="00582326" w14:paraId="31CFD65C" w14:textId="77777777" w:rsidTr="00704D96">
        <w:trPr>
          <w:trHeight w:val="176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6D04BB" w:rsidRPr="005C65A8" w:rsidRDefault="006D04B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788FD8B5" w:rsidR="006D04BB" w:rsidRPr="005C65A8" w:rsidRDefault="006D04B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27/11/2025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157F2462" w:rsidR="006D04BB" w:rsidRPr="00A869F0" w:rsidRDefault="006D04BB" w:rsidP="006D04B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C0B39"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0869B070" w:rsidR="006D04BB" w:rsidRPr="00582326" w:rsidRDefault="006D04BB" w:rsidP="006D04B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"Phương pháp số giải bài toán điều khiển tối ưu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tối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ưu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dạng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” -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:  B2024-BKA-18 (CNĐT TS. </w:t>
            </w:r>
            <w:proofErr w:type="spellStart"/>
            <w:r w:rsidRPr="008C0B39">
              <w:rPr>
                <w:rFonts w:ascii="Lato" w:hAnsi="Lato"/>
                <w:sz w:val="24"/>
                <w:szCs w:val="24"/>
              </w:rPr>
              <w:t>Tạ</w:t>
            </w:r>
            <w:proofErr w:type="spellEnd"/>
            <w:r w:rsidRPr="008C0B39">
              <w:rPr>
                <w:rFonts w:ascii="Lato" w:hAnsi="Lato"/>
                <w:sz w:val="24"/>
                <w:szCs w:val="24"/>
              </w:rPr>
              <w:t xml:space="preserve"> Thị Thanh Mai)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8C0B39">
              <w:rPr>
                <w:rFonts w:ascii="Lato" w:hAnsi="Lato"/>
                <w:sz w:val="24"/>
                <w:szCs w:val="24"/>
              </w:rPr>
              <w:t xml:space="preserve"> 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154180F9" w:rsidR="006D04BB" w:rsidRPr="00582326" w:rsidRDefault="006D04BB" w:rsidP="006D04B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06AE3618" w:rsidR="006D04BB" w:rsidRPr="00582326" w:rsidRDefault="006D04BB" w:rsidP="006D04B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C0B39">
              <w:rPr>
                <w:rFonts w:ascii="Lato" w:hAnsi="Lato"/>
                <w:sz w:val="24"/>
                <w:szCs w:val="24"/>
              </w:rPr>
              <w:t>C1-118B</w:t>
            </w:r>
          </w:p>
        </w:tc>
      </w:tr>
      <w:tr w:rsidR="006D04BB" w:rsidRPr="004D1764" w14:paraId="5DE8EB73" w14:textId="77777777" w:rsidTr="008C0B39">
        <w:trPr>
          <w:trHeight w:val="131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FDEAE7C" w14:textId="77777777" w:rsidR="006D04BB" w:rsidRPr="009F25CD" w:rsidRDefault="006D04BB" w:rsidP="006D04B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D8B4C5" w14:textId="161A6495" w:rsidR="006D04BB" w:rsidRPr="004D1764" w:rsidRDefault="006D04BB" w:rsidP="006D04B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ECC" w14:textId="0D9154CA" w:rsidR="006D04BB" w:rsidRPr="004D1764" w:rsidRDefault="006D04BB" w:rsidP="006D04B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BB6653">
              <w:rPr>
                <w:rFonts w:ascii="Lato" w:hAnsi="Lato"/>
                <w:sz w:val="24"/>
                <w:szCs w:val="24"/>
              </w:rPr>
              <w:t xml:space="preserve">Trường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> 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Diễn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đàn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Hệ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thống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Việt Nam 2025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2ACB" w14:textId="1B6E86C0" w:rsidR="006D04BB" w:rsidRPr="004D1764" w:rsidRDefault="006D04BB" w:rsidP="006D04B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BB6653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>.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CBA0E9" w14:textId="7A344485" w:rsidR="006D04BB" w:rsidRPr="004D1764" w:rsidRDefault="006D04BB" w:rsidP="006D04B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Khách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sạn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Sheraton K5 Nghi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tàm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, 11 Xuân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Diệu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, Tây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hồ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, Hà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>.</w:t>
            </w:r>
          </w:p>
        </w:tc>
      </w:tr>
      <w:tr w:rsidR="006D04BB" w:rsidRPr="004D1764" w14:paraId="5992EF78" w14:textId="77777777" w:rsidTr="002C7C48">
        <w:trPr>
          <w:trHeight w:val="26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D6D3E0C" w14:textId="77777777" w:rsidR="006D04BB" w:rsidRPr="009F25CD" w:rsidRDefault="006D04BB" w:rsidP="006D04B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F224DC" w14:textId="0A7F485D" w:rsidR="006D04BB" w:rsidRPr="004D1764" w:rsidRDefault="006D04BB" w:rsidP="006D04B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BB6653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BEE0" w14:textId="5007C710" w:rsidR="006D04BB" w:rsidRPr="004D1764" w:rsidRDefault="006D04BB" w:rsidP="006D04B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BB6653">
              <w:rPr>
                <w:rFonts w:ascii="Lato" w:hAnsi="Lato"/>
                <w:sz w:val="24"/>
                <w:szCs w:val="24"/>
              </w:rPr>
              <w:t xml:space="preserve">Ban Công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trợ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Công ty TNHH Nhật Minh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5EA3" w14:textId="556CA241" w:rsidR="006D04BB" w:rsidRPr="004D1764" w:rsidRDefault="006D04BB" w:rsidP="006D04B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M</w:t>
            </w:r>
            <w:r w:rsidRPr="00BB6653">
              <w:rPr>
                <w:rFonts w:ascii="Lato" w:hAnsi="Lato"/>
                <w:sz w:val="24"/>
                <w:szCs w:val="24"/>
              </w:rPr>
              <w:t>ời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Ban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hiệu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nhận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653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BB6653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4253BB" w14:textId="4399719A" w:rsidR="006D04BB" w:rsidRPr="004D1764" w:rsidRDefault="006D04BB" w:rsidP="006D04B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6D04BB" w:rsidRPr="00674786" w14:paraId="47941A9C" w14:textId="77777777" w:rsidTr="002A4B95">
        <w:trPr>
          <w:trHeight w:val="2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6D04BB" w:rsidRPr="0046251E" w:rsidRDefault="006D04B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3460A73A" w:rsidR="006D04BB" w:rsidRPr="00421102" w:rsidRDefault="006D04BB" w:rsidP="006D04BB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28/11/2025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1F1C824F" w:rsidR="006D04BB" w:rsidRPr="00962F63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27073EB2" w:rsidR="006D04BB" w:rsidRPr="002525FB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C6565">
              <w:rPr>
                <w:rFonts w:ascii="Lato" w:hAnsi="Lato"/>
                <w:sz w:val="24"/>
                <w:szCs w:val="24"/>
              </w:rPr>
              <w:t xml:space="preserve">Seminar "KIOXIA - Semiconductor Introduction and the Opportunity Job and Internship for Students" - </w:t>
            </w:r>
            <w:proofErr w:type="spellStart"/>
            <w:r w:rsidRPr="004C6565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4C656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6565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4C656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6565">
              <w:rPr>
                <w:rFonts w:ascii="Lato" w:hAnsi="Lato"/>
                <w:sz w:val="24"/>
                <w:szCs w:val="24"/>
              </w:rPr>
              <w:t>Kioxia</w:t>
            </w:r>
            <w:proofErr w:type="spellEnd"/>
            <w:r w:rsidRPr="004C6565">
              <w:rPr>
                <w:rFonts w:ascii="Lato" w:hAnsi="Lato"/>
                <w:sz w:val="24"/>
                <w:szCs w:val="24"/>
              </w:rPr>
              <w:t xml:space="preserve"> (Nhật </w:t>
            </w:r>
            <w:proofErr w:type="spellStart"/>
            <w:r w:rsidRPr="004C6565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4C6565">
              <w:rPr>
                <w:rFonts w:ascii="Lato" w:hAnsi="Lato"/>
                <w:sz w:val="24"/>
                <w:szCs w:val="24"/>
              </w:rPr>
              <w:t xml:space="preserve">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79FFE9A6" w:rsidR="006D04BB" w:rsidRPr="00674786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C6565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4C656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6565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C6565">
              <w:rPr>
                <w:rFonts w:ascii="Lato" w:hAnsi="Lato"/>
                <w:sz w:val="24"/>
                <w:szCs w:val="24"/>
              </w:rPr>
              <w:t xml:space="preserve"> Thầy, </w:t>
            </w:r>
            <w:proofErr w:type="spellStart"/>
            <w:r w:rsidRPr="004C6565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4C656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656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C6565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4C6565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4C656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6565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4C656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6565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4C656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6565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4C656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6565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50DD1A48" w:rsidR="006D04BB" w:rsidRPr="00674786" w:rsidRDefault="004C6565" w:rsidP="004C6565">
            <w:pPr>
              <w:spacing w:line="264" w:lineRule="auto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4C6565" w:rsidRPr="00D17ACF" w14:paraId="6BA9C587" w14:textId="77777777" w:rsidTr="0096317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CAB8DCF" w14:textId="77777777" w:rsidR="004C6565" w:rsidRPr="00CE4198" w:rsidRDefault="004C6565" w:rsidP="004C656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6BE59D" w14:textId="40A0C249" w:rsidR="004C6565" w:rsidRPr="00482C10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6B24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057" w14:textId="724A43FB" w:rsidR="004C6565" w:rsidRPr="00B81787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6B24">
              <w:rPr>
                <w:rFonts w:ascii="Lato" w:hAnsi="Lato"/>
                <w:sz w:val="24"/>
                <w:szCs w:val="24"/>
              </w:rPr>
              <w:t xml:space="preserve">BGĐ (PGS. H. Q.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Thắng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Biên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ghi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nhớ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Kioxia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(Nhật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E4F" w14:textId="261EEFBE" w:rsidR="004C6565" w:rsidRPr="00224DA2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6B24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. Ban HTĐN, KHCN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VPĐH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6B24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816B24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B0AB55" w14:textId="0BE013BC" w:rsidR="004C6565" w:rsidRPr="00604273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6B24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4C6565" w:rsidRPr="003328AD" w14:paraId="24958840" w14:textId="77777777" w:rsidTr="00237A83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4C6565" w:rsidRPr="0046251E" w:rsidRDefault="004C6565" w:rsidP="004C656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35712290" w:rsidR="004C6565" w:rsidRPr="0046251E" w:rsidRDefault="004C6565" w:rsidP="004C656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29/11/2025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50CF587A" w:rsidR="004C6565" w:rsidRPr="00B71311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31883112" w:rsidR="004C6565" w:rsidRPr="00B71311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1D17B505" w:rsidR="004C6565" w:rsidRPr="00B71311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1DF6B8AE" w:rsidR="004C6565" w:rsidRPr="003328AD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C6565" w:rsidRPr="003328AD" w14:paraId="0DB539C3" w14:textId="77777777" w:rsidTr="00BD1B4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60265C0" w14:textId="77777777" w:rsidR="004C6565" w:rsidRPr="003328AD" w:rsidRDefault="004C6565" w:rsidP="004C656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06687F" w14:textId="3EFAA4DC" w:rsidR="004C6565" w:rsidRPr="003328AD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945" w14:textId="701A60A6" w:rsidR="004C6565" w:rsidRPr="003328AD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18D" w14:textId="498AE25A" w:rsidR="004C6565" w:rsidRPr="003328AD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FB73B" w14:textId="77105B48" w:rsidR="004C6565" w:rsidRPr="003328AD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C6565" w:rsidRPr="003328AD" w14:paraId="0B3252C2" w14:textId="77777777" w:rsidTr="009954BB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CD03C3C" w14:textId="77777777" w:rsidR="004C6565" w:rsidRPr="003328AD" w:rsidRDefault="004C6565" w:rsidP="004C656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BA3939B" w14:textId="6881F813" w:rsidR="004C6565" w:rsidRPr="003328AD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18F" w14:textId="562BC719" w:rsidR="004C6565" w:rsidRPr="003328AD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DA40" w14:textId="205ACB08" w:rsidR="004C6565" w:rsidRPr="003328AD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BA77" w14:textId="30935CC5" w:rsidR="004C6565" w:rsidRPr="003328AD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C6565" w:rsidRPr="005471AD" w14:paraId="04461EFB" w14:textId="77777777" w:rsidTr="001655BF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4C6565" w:rsidRPr="0046251E" w:rsidRDefault="004C6565" w:rsidP="004C656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73279A6E" w:rsidR="004C6565" w:rsidRPr="0046251E" w:rsidRDefault="004C6565" w:rsidP="004C656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30/11/2025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19253A74" w:rsidR="004C6565" w:rsidRPr="006D3D5C" w:rsidRDefault="004C6565" w:rsidP="004C656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A2D5BBD" w:rsidR="004C6565" w:rsidRPr="00010A7C" w:rsidRDefault="004C6565" w:rsidP="004C656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43F647CD" w:rsidR="004C6565" w:rsidRPr="006D3D5C" w:rsidRDefault="004C6565" w:rsidP="004C656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28F46C95" w:rsidR="004C6565" w:rsidRPr="006D3D5C" w:rsidRDefault="004C6565" w:rsidP="004C656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C6565" w:rsidRPr="00F4122A" w14:paraId="12D7FB73" w14:textId="77777777" w:rsidTr="001655BF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4C6565" w:rsidRPr="00F4122A" w:rsidRDefault="004C6565" w:rsidP="004C6565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4C6565" w:rsidRPr="00540C38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4C6565" w:rsidRPr="00540C38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4C6565" w:rsidRPr="00540C38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4C6565" w:rsidRPr="00540C38" w:rsidRDefault="004C6565" w:rsidP="004C65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392AB5DB" w14:textId="77777777" w:rsidR="008C6A45" w:rsidRPr="006E5262" w:rsidRDefault="008C6A45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8C6A45" w:rsidRPr="006E526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9"/>
  </w:num>
  <w:num w:numId="2" w16cid:durableId="1114668827">
    <w:abstractNumId w:val="1"/>
  </w:num>
  <w:num w:numId="3" w16cid:durableId="1160466395">
    <w:abstractNumId w:val="12"/>
  </w:num>
  <w:num w:numId="4" w16cid:durableId="718434651">
    <w:abstractNumId w:val="8"/>
  </w:num>
  <w:num w:numId="5" w16cid:durableId="2059746606">
    <w:abstractNumId w:val="3"/>
  </w:num>
  <w:num w:numId="6" w16cid:durableId="1174422596">
    <w:abstractNumId w:val="7"/>
  </w:num>
  <w:num w:numId="7" w16cid:durableId="394549234">
    <w:abstractNumId w:val="5"/>
  </w:num>
  <w:num w:numId="8" w16cid:durableId="664671550">
    <w:abstractNumId w:val="4"/>
  </w:num>
  <w:num w:numId="9" w16cid:durableId="1008561401">
    <w:abstractNumId w:val="6"/>
  </w:num>
  <w:num w:numId="10" w16cid:durableId="1187132003">
    <w:abstractNumId w:val="2"/>
  </w:num>
  <w:num w:numId="11" w16cid:durableId="876241289">
    <w:abstractNumId w:val="0"/>
  </w:num>
  <w:num w:numId="12" w16cid:durableId="46808732">
    <w:abstractNumId w:val="13"/>
  </w:num>
  <w:num w:numId="13" w16cid:durableId="986591382">
    <w:abstractNumId w:val="10"/>
  </w:num>
  <w:num w:numId="14" w16cid:durableId="517428110">
    <w:abstractNumId w:val="10"/>
  </w:num>
  <w:num w:numId="15" w16cid:durableId="557521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52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2D7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C1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1C0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68A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22C"/>
    <w:rsid w:val="00575421"/>
    <w:rsid w:val="0057561B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668"/>
    <w:rsid w:val="00596B69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B23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113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C4"/>
    <w:rsid w:val="00816E31"/>
    <w:rsid w:val="00817B23"/>
    <w:rsid w:val="00817C4E"/>
    <w:rsid w:val="0082000F"/>
    <w:rsid w:val="008207CD"/>
    <w:rsid w:val="00820981"/>
    <w:rsid w:val="008213C0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F35"/>
    <w:rsid w:val="00A9029B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733"/>
    <w:rsid w:val="00B60E56"/>
    <w:rsid w:val="00B61165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861"/>
    <w:rsid w:val="00B65991"/>
    <w:rsid w:val="00B663C5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D1B"/>
    <w:rsid w:val="00D71049"/>
    <w:rsid w:val="00D7127B"/>
    <w:rsid w:val="00D714B3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3F"/>
    <w:rsid w:val="00DE26BE"/>
    <w:rsid w:val="00DE2755"/>
    <w:rsid w:val="00DE2A19"/>
    <w:rsid w:val="00DE2C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0EB4"/>
    <w:rsid w:val="00EE1008"/>
    <w:rsid w:val="00EE15D4"/>
    <w:rsid w:val="00EE2512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20C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56E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62930</TotalTime>
  <Pages>2</Pages>
  <Words>719</Words>
  <Characters>2816</Characters>
  <Application>Microsoft Office Word</Application>
  <DocSecurity>0</DocSecurity>
  <Lines>256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634</cp:revision>
  <cp:lastPrinted>2022-11-29T07:38:00Z</cp:lastPrinted>
  <dcterms:created xsi:type="dcterms:W3CDTF">2022-08-28T23:37:00Z</dcterms:created>
  <dcterms:modified xsi:type="dcterms:W3CDTF">2025-11-26T01:54:00Z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