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B9D536E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20AA2">
              <w:rPr>
                <w:rFonts w:ascii="Arial" w:hAnsi="Arial" w:cs="Arial"/>
                <w:b/>
                <w:bCs/>
              </w:rPr>
              <w:t>1</w:t>
            </w:r>
            <w:r w:rsidR="002F25BF">
              <w:rPr>
                <w:rFonts w:ascii="Arial" w:hAnsi="Arial" w:cs="Arial"/>
                <w:b/>
                <w:bCs/>
              </w:rPr>
              <w:t>4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4A88E47E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815205">
              <w:rPr>
                <w:rFonts w:ascii="Arial" w:hAnsi="Arial" w:cs="Arial"/>
              </w:rPr>
              <w:t xml:space="preserve"> </w:t>
            </w:r>
            <w:r w:rsidR="002F25BF">
              <w:rPr>
                <w:rFonts w:ascii="Arial" w:hAnsi="Arial" w:cs="Arial"/>
              </w:rPr>
              <w:t>02</w:t>
            </w:r>
            <w:r w:rsidR="00E20AA2">
              <w:rPr>
                <w:rFonts w:ascii="Arial" w:hAnsi="Arial" w:cs="Arial"/>
              </w:rPr>
              <w:t>/1</w:t>
            </w:r>
            <w:r w:rsidR="002F25BF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A941BE">
              <w:rPr>
                <w:rFonts w:ascii="Arial" w:hAnsi="Arial" w:cs="Arial"/>
              </w:rPr>
              <w:t>0</w:t>
            </w:r>
            <w:r w:rsidR="002F25BF">
              <w:rPr>
                <w:rFonts w:ascii="Arial" w:hAnsi="Arial" w:cs="Arial"/>
              </w:rPr>
              <w:t>8</w:t>
            </w:r>
            <w:r w:rsidR="00A941BE">
              <w:rPr>
                <w:rFonts w:ascii="Arial" w:hAnsi="Arial" w:cs="Arial"/>
              </w:rPr>
              <w:t>/12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4F9124E" w:rsidR="008F0AD6" w:rsidRPr="00267355" w:rsidRDefault="008F0AD6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7F320A" w:rsidRPr="00552F1D" w14:paraId="47A944CD" w14:textId="77777777" w:rsidTr="004A2990">
        <w:trPr>
          <w:trHeight w:val="18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7F320A" w:rsidRPr="004F4051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A91CF4F" w:rsidR="007F320A" w:rsidRPr="004F4051" w:rsidRDefault="007F320A" w:rsidP="007F320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1C417130" w:rsidR="007F320A" w:rsidRPr="005417DA" w:rsidRDefault="007F320A" w:rsidP="007F320A">
            <w:pPr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241FFEA" w:rsidR="007F320A" w:rsidRPr="004D085B" w:rsidRDefault="007F320A" w:rsidP="00B31C8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Ban HTĐN làm việc với tổ chức Teresa Global (Hoa Kỳ).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172F1696" w:rsidR="007F320A" w:rsidRPr="005417DA" w:rsidRDefault="007F320A" w:rsidP="007F320A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56CF4BEB" w:rsidR="007F320A" w:rsidRPr="005417DA" w:rsidRDefault="007F320A" w:rsidP="007F320A">
            <w:pPr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C1-208</w:t>
            </w:r>
          </w:p>
        </w:tc>
      </w:tr>
      <w:tr w:rsidR="007F320A" w:rsidRPr="00552F1D" w14:paraId="4F02BB54" w14:textId="77777777" w:rsidTr="004148C3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D1EEE74" w14:textId="77777777" w:rsidR="007F320A" w:rsidRPr="004F4051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6AEC7A3" w14:textId="5B2AD024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D767A" w14:textId="167D4C83" w:rsidR="007F320A" w:rsidRPr="00D46309" w:rsidRDefault="007F320A" w:rsidP="006751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 xml:space="preserve">Bảo vệ luận án Tiến sĩ 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7F320A">
              <w:rPr>
                <w:rFonts w:ascii="Lato" w:hAnsi="Lato"/>
                <w:sz w:val="24"/>
                <w:szCs w:val="24"/>
              </w:rPr>
              <w:t xml:space="preserve"> Hà Nội cho nghiên cứu sinh Nguyễn Văn Hùng. Đề tài: Nghiên cứu điều khiển điện áp và tần số trong lưới điện phân phối có nguồn phân tán. Ngành: Kỹ thuật điện. Mã số: 9520201</w:t>
            </w:r>
            <w:r w:rsidR="006751B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2459" w14:textId="0AAFAB51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AA581B" w14:textId="104BF6A7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7F320A" w:rsidRPr="002F413E" w14:paraId="1251BC2C" w14:textId="77777777" w:rsidTr="002B31B9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F320A" w:rsidRPr="004F4051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6D51666" w:rsidR="007F320A" w:rsidRPr="004F4051" w:rsidRDefault="007F320A" w:rsidP="007F320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03/12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685BFB2" w:rsidR="007F320A" w:rsidRPr="004D085B" w:rsidRDefault="007F320A" w:rsidP="007F320A">
            <w:pPr>
              <w:rPr>
                <w:rFonts w:ascii="Lato" w:hAnsi="Lato"/>
                <w:sz w:val="24"/>
                <w:szCs w:val="24"/>
              </w:rPr>
            </w:pPr>
            <w:r w:rsidRPr="0006713E">
              <w:rPr>
                <w:rFonts w:ascii="Lato" w:hAnsi="Lato"/>
                <w:sz w:val="24"/>
                <w:szCs w:val="24"/>
              </w:rPr>
              <w:t> </w:t>
            </w:r>
            <w:r>
              <w:rPr>
                <w:rFonts w:ascii="Lato" w:hAnsi="Lato"/>
                <w:sz w:val="24"/>
                <w:szCs w:val="24"/>
              </w:rPr>
              <w:t>0</w:t>
            </w:r>
            <w:r w:rsidRPr="0006713E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C5FC423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F76EF">
              <w:rPr>
                <w:rFonts w:ascii="Lato" w:hAnsi="Lato"/>
                <w:sz w:val="24"/>
                <w:szCs w:val="24"/>
              </w:rPr>
              <w:t>BG</w:t>
            </w:r>
            <w:r w:rsidRPr="00BF76EF">
              <w:rPr>
                <w:rFonts w:ascii="Lato" w:hAnsi="Lato" w:hint="eastAsia"/>
                <w:sz w:val="24"/>
                <w:szCs w:val="24"/>
              </w:rPr>
              <w:t>Đ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 (PGS. T.</w:t>
            </w:r>
            <w:proofErr w:type="gramStart"/>
            <w:r w:rsidRPr="00BF76EF">
              <w:rPr>
                <w:rFonts w:ascii="Lato" w:hAnsi="Lato"/>
                <w:sz w:val="24"/>
                <w:szCs w:val="24"/>
              </w:rPr>
              <w:t>N.Khiêm</w:t>
            </w:r>
            <w:proofErr w:type="gramEnd"/>
            <w:r w:rsidRPr="00BF76EF">
              <w:rPr>
                <w:rFonts w:ascii="Lato" w:hAnsi="Lato"/>
                <w:sz w:val="24"/>
                <w:szCs w:val="24"/>
              </w:rPr>
              <w:t xml:space="preserve">) chủ trì khai mạc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đá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nh giá nội bộ 08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đơ</w:t>
            </w:r>
            <w:r w:rsidRPr="00BF76EF">
              <w:rPr>
                <w:rFonts w:ascii="Lato" w:hAnsi="Lato"/>
                <w:sz w:val="24"/>
                <w:szCs w:val="24"/>
              </w:rPr>
              <w:t>n vị n</w:t>
            </w:r>
            <w:r w:rsidRPr="00BF76EF">
              <w:rPr>
                <w:rFonts w:ascii="Lato" w:hAnsi="Lato" w:hint="eastAsia"/>
                <w:sz w:val="24"/>
                <w:szCs w:val="24"/>
              </w:rPr>
              <w:t>ă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m 2024 theo tiêu chuẩn ISO 21001:2018: Ban CSVC,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T, Xúc tiến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</w:t>
            </w:r>
            <w:r w:rsidRPr="00BF76EF">
              <w:rPr>
                <w:rFonts w:ascii="Lato" w:hAnsi="Lato"/>
                <w:sz w:val="24"/>
                <w:szCs w:val="24"/>
              </w:rPr>
              <w:t>ầu t</w:t>
            </w:r>
            <w:r w:rsidRPr="00BF76EF">
              <w:rPr>
                <w:rFonts w:ascii="Lato" w:hAnsi="Lato" w:hint="eastAsia"/>
                <w:sz w:val="24"/>
                <w:szCs w:val="24"/>
              </w:rPr>
              <w:t>ư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 và PTHT, TC-KH, TT Y tế BK, Khoa GDQP&amp;AN, Tr</w:t>
            </w:r>
            <w:r w:rsidRPr="00BF76EF">
              <w:rPr>
                <w:rFonts w:ascii="Lato" w:hAnsi="Lato" w:hint="eastAsia"/>
                <w:sz w:val="24"/>
                <w:szCs w:val="24"/>
              </w:rPr>
              <w:t>ư</w:t>
            </w:r>
            <w:r w:rsidRPr="00BF76EF">
              <w:rPr>
                <w:rFonts w:ascii="Lato" w:hAnsi="Lato"/>
                <w:sz w:val="24"/>
                <w:szCs w:val="24"/>
              </w:rPr>
              <w:t>ờng C</w:t>
            </w:r>
            <w:r w:rsidRPr="00BF76EF">
              <w:rPr>
                <w:rFonts w:ascii="Lato" w:hAnsi="Lato" w:hint="eastAsia"/>
                <w:sz w:val="24"/>
                <w:szCs w:val="24"/>
              </w:rPr>
              <w:t>ơ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 khí, Tr</w:t>
            </w:r>
            <w:r w:rsidRPr="00BF76EF">
              <w:rPr>
                <w:rFonts w:ascii="Lato" w:hAnsi="Lato" w:hint="eastAsia"/>
                <w:sz w:val="24"/>
                <w:szCs w:val="24"/>
              </w:rPr>
              <w:t>ư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ờng CNTT&amp;TT.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154CF5DA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F76EF">
              <w:rPr>
                <w:rFonts w:ascii="Lato" w:hAnsi="Lato" w:hint="eastAsia"/>
                <w:sz w:val="24"/>
                <w:szCs w:val="24"/>
              </w:rPr>
              <w:t>Đ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ại diện lãnh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</w:t>
            </w:r>
            <w:r w:rsidRPr="00BF76EF">
              <w:rPr>
                <w:rFonts w:ascii="Lato" w:hAnsi="Lato"/>
                <w:sz w:val="24"/>
                <w:szCs w:val="24"/>
              </w:rPr>
              <w:t>ạo ca</w:t>
            </w:r>
            <w:r w:rsidRPr="00BF76EF">
              <w:rPr>
                <w:rFonts w:ascii="Lato" w:hAnsi="Lato" w:hint="eastAsia"/>
                <w:sz w:val="24"/>
                <w:szCs w:val="24"/>
              </w:rPr>
              <w:t>́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c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đơ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n vị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đư</w:t>
            </w:r>
            <w:r w:rsidRPr="00BF76EF">
              <w:rPr>
                <w:rFonts w:ascii="Lato" w:hAnsi="Lato"/>
                <w:sz w:val="24"/>
                <w:szCs w:val="24"/>
              </w:rPr>
              <w:t xml:space="preserve">ợc </w:t>
            </w:r>
            <w:r w:rsidRPr="00BF76EF">
              <w:rPr>
                <w:rFonts w:ascii="Lato" w:hAnsi="Lato" w:hint="eastAsia"/>
                <w:sz w:val="24"/>
                <w:szCs w:val="24"/>
              </w:rPr>
              <w:t>đá</w:t>
            </w:r>
            <w:r w:rsidRPr="00BF76EF">
              <w:rPr>
                <w:rFonts w:ascii="Lato" w:hAnsi="Lato"/>
                <w:sz w:val="24"/>
                <w:szCs w:val="24"/>
              </w:rPr>
              <w:t>nh giá. Ban QLCL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280188FB" w:rsidR="007F320A" w:rsidRPr="004D085B" w:rsidRDefault="007F320A" w:rsidP="007F320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F320A" w:rsidRPr="00AD14A4" w14:paraId="67C7AC25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897718" w14:textId="77777777" w:rsidR="007F320A" w:rsidRPr="0046251E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AD619" w14:textId="7B6D6344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A8" w14:textId="2FEF1126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 xml:space="preserve">BGĐ (PGS. HĐ Chính) chủ trì tiếp đoàn hiệu trưởng ĐH Innopolis, LB Nga.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BFF" w14:textId="343C6B46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 xml:space="preserve">Mời đại diện Ban HTĐN, </w:t>
            </w:r>
            <w:proofErr w:type="gramStart"/>
            <w:r w:rsidRPr="007F320A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7F320A">
              <w:rPr>
                <w:rFonts w:ascii="Lato" w:hAnsi="Lato"/>
                <w:sz w:val="24"/>
                <w:szCs w:val="24"/>
              </w:rPr>
              <w:t xml:space="preserve"> ĐT, Ban KHCN, Viện Nghiên cứu CN Không gian và Dưới nước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CD516" w14:textId="3F63F5EF" w:rsidR="007F320A" w:rsidRPr="004D085B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F320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F320A" w:rsidRPr="00476356" w14:paraId="38D08C89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7F320A" w:rsidRPr="0046251E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77BDFD5" w:rsidR="007F320A" w:rsidRPr="0046251E" w:rsidRDefault="007F320A" w:rsidP="007F320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04/12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379692F1" w:rsidR="007F320A" w:rsidRPr="00071D38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E900EDA" w:rsidR="007F320A" w:rsidRPr="00071D38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52243CD" w:rsidR="007F320A" w:rsidRPr="00071D38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01DDFDE" w:rsidR="007F320A" w:rsidRPr="00071D38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7F320A" w:rsidRPr="0012600B" w14:paraId="0545D258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467B7" w14:textId="77777777" w:rsidR="007F320A" w:rsidRPr="00474583" w:rsidRDefault="007F320A" w:rsidP="007F32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9B9779" w14:textId="426B6B71" w:rsidR="007F320A" w:rsidRPr="003D44F7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513" w14:textId="0B9DDE72" w:rsidR="007F320A" w:rsidRPr="000824B3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BFA" w14:textId="223EEEF1" w:rsidR="007F320A" w:rsidRPr="00071D38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AC40" w14:textId="0C6EA433" w:rsidR="007F320A" w:rsidRPr="003D44F7" w:rsidRDefault="007F320A" w:rsidP="007F32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812A70" w14:paraId="31CFD65C" w14:textId="77777777" w:rsidTr="00535C82">
        <w:trPr>
          <w:trHeight w:val="17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A2D99" w:rsidRPr="005C65A8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99476F6" w:rsidR="008A2D99" w:rsidRPr="005C65A8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2FF79220" w:rsidR="008A2D99" w:rsidRPr="003D44F7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165AAEFB" w:rsidR="008A2D99" w:rsidRPr="003D44F7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2C81EAEC" w:rsidR="008A2D99" w:rsidRPr="003D44F7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5C2BC613" w:rsidR="008A2D99" w:rsidRPr="003D44F7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F03609" w14:paraId="36681D60" w14:textId="77777777" w:rsidTr="00574166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E3A213" w14:textId="77777777" w:rsidR="008A2D99" w:rsidRPr="005C65A8" w:rsidRDefault="008A2D99" w:rsidP="008A2D9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CD8480" w14:textId="17E2C046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A2D99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4ED" w14:textId="3A7BF7BA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A2D99">
              <w:rPr>
                <w:rFonts w:ascii="Lato" w:hAnsi="Lato"/>
                <w:sz w:val="24"/>
                <w:szCs w:val="24"/>
              </w:rPr>
              <w:t>Hội thảo “Các nhà khoa học nữ vì tương lai năng lượng bền vững và môi trường xanh”– Phối hợp với Công ty Cổ phần quỹ giải thưởng Vinfuture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B25" w14:textId="73CFADD5" w:rsidR="008A2D99" w:rsidRPr="008A2D99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A2D99">
              <w:rPr>
                <w:rFonts w:ascii="Lato" w:hAnsi="Lato"/>
                <w:sz w:val="24"/>
                <w:szCs w:val="24"/>
              </w:rPr>
              <w:t>Theo giấy mời và danh sách đăng ký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8A2D99">
              <w:rPr>
                <w:rFonts w:ascii="Lato" w:hAnsi="Lato"/>
                <w:sz w:val="24"/>
                <w:szCs w:val="24"/>
              </w:rPr>
              <w:t xml:space="preserve"> Kính mời các thầy cô và các em sinh viên quan tâm đến dự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8A2D99">
              <w:rPr>
                <w:rFonts w:ascii="Lato" w:hAnsi="Lato"/>
                <w:sz w:val="24"/>
                <w:szCs w:val="24"/>
              </w:rPr>
              <w:t xml:space="preserve"> </w:t>
            </w:r>
            <w:r w:rsidRPr="008A2D99">
              <w:rPr>
                <w:rFonts w:ascii="Lato" w:hAnsi="Lato"/>
                <w:sz w:val="24"/>
                <w:szCs w:val="24"/>
              </w:rPr>
              <w:t>Ban KHCN chủ trì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8A2D99">
              <w:rPr>
                <w:rFonts w:ascii="Lato" w:hAnsi="Lato"/>
                <w:sz w:val="24"/>
                <w:szCs w:val="24"/>
              </w:rPr>
              <w:t>phối hợp Các đơn vị liên quan thực hiện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72A0D414" w14:textId="7C590217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F4F502" w14:textId="31B5E4EA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A2D99">
              <w:rPr>
                <w:rFonts w:ascii="Lato" w:hAnsi="Lato"/>
                <w:sz w:val="24"/>
                <w:szCs w:val="24"/>
              </w:rPr>
              <w:t>Hội trường C2</w:t>
            </w:r>
          </w:p>
        </w:tc>
      </w:tr>
      <w:tr w:rsidR="008A2D99" w:rsidRPr="007B4A9E" w14:paraId="47941A9C" w14:textId="77777777" w:rsidTr="00E4295F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A2D99" w:rsidRPr="0046251E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DC54152" w:rsidR="008A2D99" w:rsidRPr="00421102" w:rsidRDefault="008A2D99" w:rsidP="008A2D9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4850FAFC" w:rsidR="008A2D99" w:rsidRPr="0002174C" w:rsidRDefault="00A47682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3B01BEA0" w:rsidR="008A2D99" w:rsidRPr="0002174C" w:rsidRDefault="00A47682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Đ.Chính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chủ trì </w:t>
            </w:r>
            <w:r w:rsidRPr="00A47682">
              <w:rPr>
                <w:rFonts w:ascii="Lato" w:hAnsi="Lato"/>
                <w:sz w:val="24"/>
                <w:szCs w:val="24"/>
              </w:rPr>
              <w:t xml:space="preserve">Làm việc với </w:t>
            </w:r>
            <w:r w:rsidRPr="00A47682">
              <w:rPr>
                <w:rFonts w:ascii="Lato" w:hAnsi="Lato" w:hint="eastAsia"/>
                <w:sz w:val="24"/>
                <w:szCs w:val="24"/>
              </w:rPr>
              <w:t>đ</w:t>
            </w:r>
            <w:r w:rsidRPr="00A47682">
              <w:rPr>
                <w:rFonts w:ascii="Lato" w:hAnsi="Lato"/>
                <w:sz w:val="24"/>
                <w:szCs w:val="24"/>
              </w:rPr>
              <w:t xml:space="preserve">oàn công tác </w:t>
            </w:r>
            <w:r w:rsidRPr="00A47682">
              <w:rPr>
                <w:rFonts w:ascii="Lato" w:hAnsi="Lato" w:hint="eastAsia"/>
                <w:sz w:val="24"/>
                <w:szCs w:val="24"/>
              </w:rPr>
              <w:t>Đà</w:t>
            </w:r>
            <w:r w:rsidRPr="00A47682">
              <w:rPr>
                <w:rFonts w:ascii="Lato" w:hAnsi="Lato"/>
                <w:sz w:val="24"/>
                <w:szCs w:val="24"/>
              </w:rPr>
              <w:t xml:space="preserve">i Loan và Trung tâm </w:t>
            </w:r>
            <w:r w:rsidRPr="00A47682">
              <w:rPr>
                <w:rFonts w:ascii="Lato" w:hAnsi="Lato" w:hint="eastAsia"/>
                <w:sz w:val="24"/>
                <w:szCs w:val="24"/>
              </w:rPr>
              <w:t>Đ</w:t>
            </w:r>
            <w:r w:rsidRPr="00A47682">
              <w:rPr>
                <w:rFonts w:ascii="Lato" w:hAnsi="Lato"/>
                <w:sz w:val="24"/>
                <w:szCs w:val="24"/>
              </w:rPr>
              <w:t xml:space="preserve">ổi mới sáng tạo Quốc gia NIC về thúc </w:t>
            </w:r>
            <w:r w:rsidRPr="00A47682">
              <w:rPr>
                <w:rFonts w:ascii="Lato" w:hAnsi="Lato" w:hint="eastAsia"/>
                <w:sz w:val="24"/>
                <w:szCs w:val="24"/>
              </w:rPr>
              <w:t>đ</w:t>
            </w:r>
            <w:r w:rsidRPr="00A47682">
              <w:rPr>
                <w:rFonts w:ascii="Lato" w:hAnsi="Lato"/>
                <w:sz w:val="24"/>
                <w:szCs w:val="24"/>
              </w:rPr>
              <w:t>ẩy hợp tác ngành công nghiệp bán dẫn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4BF32B8" w:rsidR="008A2D99" w:rsidRPr="00191D70" w:rsidRDefault="00A47682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Theo giấy mời. Ban KHCN,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33AAFF1" w:rsidR="008A2D99" w:rsidRPr="0002174C" w:rsidRDefault="00A47682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8A2D99" w:rsidRPr="00214F27" w14:paraId="0EDE5303" w14:textId="77777777" w:rsidTr="004148C3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7B6AF6" w14:textId="77777777" w:rsidR="008A2D99" w:rsidRPr="00A53D12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C30090" w14:textId="50BCEF31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9B3" w14:textId="07227A5D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325" w14:textId="28C0CA6D" w:rsidR="008A2D99" w:rsidRPr="00940FAD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0E859" w14:textId="6DCE91EB" w:rsidR="008A2D99" w:rsidRPr="00191D7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230C81" w14:paraId="24958840" w14:textId="77777777" w:rsidTr="000C7A51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A2D99" w:rsidRPr="0046251E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22CC602" w:rsidR="008A2D99" w:rsidRPr="0046251E" w:rsidRDefault="008A2D99" w:rsidP="008A2D9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07/12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0A425A83" w:rsidR="008A2D99" w:rsidRPr="00F2688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488DFD7C" w:rsidR="008A2D99" w:rsidRPr="00F2688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22F91456" w:rsidR="008A2D99" w:rsidRPr="00F2688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7B31077C" w:rsidR="008A2D99" w:rsidRPr="00F26880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230C81" w14:paraId="07569992" w14:textId="77777777" w:rsidTr="004148C3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199A6BB" w14:textId="77777777" w:rsidR="008A2D99" w:rsidRPr="0046251E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E593B" w14:textId="667FB546" w:rsidR="008A2D99" w:rsidRPr="0045112C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AC" w14:textId="0419A29B" w:rsidR="008A2D99" w:rsidRPr="0045112C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CB" w14:textId="4A5398CC" w:rsidR="008A2D99" w:rsidRPr="0045112C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4EFF7" w14:textId="72A1F57C" w:rsidR="008A2D99" w:rsidRPr="0045112C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5471AD" w14:paraId="04461EFB" w14:textId="77777777" w:rsidTr="004148C3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8A2D99" w:rsidRPr="0046251E" w:rsidRDefault="008A2D99" w:rsidP="008A2D9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CHỦ NHẬT</w:t>
            </w:r>
          </w:p>
          <w:p w14:paraId="140377F9" w14:textId="5C9E55FB" w:rsidR="008A2D99" w:rsidRPr="0046251E" w:rsidRDefault="008A2D99" w:rsidP="008A2D9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08/12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4DD9934" w:rsidR="008A2D99" w:rsidRPr="004148C3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CEC008B" w:rsidR="008A2D99" w:rsidRPr="004148C3" w:rsidRDefault="008A2D99" w:rsidP="008A2D99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3BD59CC5" w:rsidR="008A2D99" w:rsidRPr="004148C3" w:rsidRDefault="008A2D99" w:rsidP="008A2D9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3BB2222B" w:rsidR="008A2D99" w:rsidRPr="004148C3" w:rsidRDefault="008A2D99" w:rsidP="008A2D99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2D99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A2D99" w:rsidRPr="009E2176" w:rsidRDefault="008A2D99" w:rsidP="008A2D9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8A2D99" w:rsidRPr="004148C3" w:rsidRDefault="008A2D99" w:rsidP="008A2D9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8A2D99" w:rsidRPr="004148C3" w:rsidRDefault="008A2D99" w:rsidP="008A2D99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8A2D99" w:rsidRPr="004148C3" w:rsidRDefault="008A2D99" w:rsidP="008A2D99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8A2D99" w:rsidRPr="004148C3" w:rsidRDefault="008A2D99" w:rsidP="008A2D99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Pr="0001675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RPr="0001675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583">
    <w:abstractNumId w:val="13"/>
  </w:num>
  <w:num w:numId="2" w16cid:durableId="1541160731">
    <w:abstractNumId w:val="22"/>
  </w:num>
  <w:num w:numId="3" w16cid:durableId="1038627257">
    <w:abstractNumId w:val="25"/>
  </w:num>
  <w:num w:numId="4" w16cid:durableId="2029216328">
    <w:abstractNumId w:val="11"/>
  </w:num>
  <w:num w:numId="5" w16cid:durableId="1354647511">
    <w:abstractNumId w:val="26"/>
  </w:num>
  <w:num w:numId="6" w16cid:durableId="870218698">
    <w:abstractNumId w:val="6"/>
  </w:num>
  <w:num w:numId="7" w16cid:durableId="384305236">
    <w:abstractNumId w:val="8"/>
  </w:num>
  <w:num w:numId="8" w16cid:durableId="645207771">
    <w:abstractNumId w:val="14"/>
  </w:num>
  <w:num w:numId="9" w16cid:durableId="782848877">
    <w:abstractNumId w:val="4"/>
  </w:num>
  <w:num w:numId="10" w16cid:durableId="1100220852">
    <w:abstractNumId w:val="23"/>
  </w:num>
  <w:num w:numId="11" w16cid:durableId="412506356">
    <w:abstractNumId w:val="7"/>
  </w:num>
  <w:num w:numId="12" w16cid:durableId="208762098">
    <w:abstractNumId w:val="12"/>
  </w:num>
  <w:num w:numId="13" w16cid:durableId="1339848670">
    <w:abstractNumId w:val="17"/>
  </w:num>
  <w:num w:numId="14" w16cid:durableId="2025592529">
    <w:abstractNumId w:val="16"/>
  </w:num>
  <w:num w:numId="15" w16cid:durableId="2096049009">
    <w:abstractNumId w:val="19"/>
  </w:num>
  <w:num w:numId="16" w16cid:durableId="771752988">
    <w:abstractNumId w:val="2"/>
  </w:num>
  <w:num w:numId="17" w16cid:durableId="1108811794">
    <w:abstractNumId w:val="21"/>
  </w:num>
  <w:num w:numId="18" w16cid:durableId="203518328">
    <w:abstractNumId w:val="18"/>
  </w:num>
  <w:num w:numId="19" w16cid:durableId="328216352">
    <w:abstractNumId w:val="24"/>
  </w:num>
  <w:num w:numId="20" w16cid:durableId="521364819">
    <w:abstractNumId w:val="27"/>
  </w:num>
  <w:num w:numId="21" w16cid:durableId="401414945">
    <w:abstractNumId w:val="20"/>
  </w:num>
  <w:num w:numId="22" w16cid:durableId="1273855898">
    <w:abstractNumId w:val="10"/>
  </w:num>
  <w:num w:numId="23" w16cid:durableId="427584907">
    <w:abstractNumId w:val="3"/>
  </w:num>
  <w:num w:numId="24" w16cid:durableId="1029909952">
    <w:abstractNumId w:val="9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E1B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FBF"/>
    <w:rsid w:val="001E00EA"/>
    <w:rsid w:val="001E07D8"/>
    <w:rsid w:val="001E0960"/>
    <w:rsid w:val="001E0B11"/>
    <w:rsid w:val="001E11AD"/>
    <w:rsid w:val="001E15F2"/>
    <w:rsid w:val="001E1608"/>
    <w:rsid w:val="001E18B4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680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6585"/>
    <w:rsid w:val="002A65AD"/>
    <w:rsid w:val="002A68C0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CE7"/>
    <w:rsid w:val="002F71D7"/>
    <w:rsid w:val="002F741F"/>
    <w:rsid w:val="002F7CB6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4FC2"/>
    <w:rsid w:val="004052C3"/>
    <w:rsid w:val="004053D7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EEF"/>
    <w:rsid w:val="004D085B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789"/>
    <w:rsid w:val="004F49AF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D2D"/>
    <w:rsid w:val="006315FE"/>
    <w:rsid w:val="00631DCA"/>
    <w:rsid w:val="00632247"/>
    <w:rsid w:val="00632799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F44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25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BAB"/>
    <w:rsid w:val="00787796"/>
    <w:rsid w:val="00787BAA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F81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65B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628F"/>
    <w:rsid w:val="00BD6798"/>
    <w:rsid w:val="00BD679F"/>
    <w:rsid w:val="00BD6BD1"/>
    <w:rsid w:val="00BD6D04"/>
    <w:rsid w:val="00BD7070"/>
    <w:rsid w:val="00BD7827"/>
    <w:rsid w:val="00BE0627"/>
    <w:rsid w:val="00BE0875"/>
    <w:rsid w:val="00BE1848"/>
    <w:rsid w:val="00BE186F"/>
    <w:rsid w:val="00BE1C79"/>
    <w:rsid w:val="00BE2535"/>
    <w:rsid w:val="00BE256F"/>
    <w:rsid w:val="00BE2AC4"/>
    <w:rsid w:val="00BE2C53"/>
    <w:rsid w:val="00BE2FDF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D01"/>
    <w:rsid w:val="00D201B2"/>
    <w:rsid w:val="00D20633"/>
    <w:rsid w:val="00D20820"/>
    <w:rsid w:val="00D2137B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4F4"/>
    <w:rsid w:val="00D6350D"/>
    <w:rsid w:val="00D63814"/>
    <w:rsid w:val="00D63EB5"/>
    <w:rsid w:val="00D64912"/>
    <w:rsid w:val="00D64B7D"/>
    <w:rsid w:val="00D64CF6"/>
    <w:rsid w:val="00D64CF8"/>
    <w:rsid w:val="00D64EA1"/>
    <w:rsid w:val="00D65449"/>
    <w:rsid w:val="00D65DCA"/>
    <w:rsid w:val="00D666C7"/>
    <w:rsid w:val="00D66C42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9F5"/>
    <w:rsid w:val="00D76D4B"/>
    <w:rsid w:val="00D8058F"/>
    <w:rsid w:val="00D80B7B"/>
    <w:rsid w:val="00D80D5A"/>
    <w:rsid w:val="00D81028"/>
    <w:rsid w:val="00D81131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EB9"/>
    <w:rsid w:val="00DB4B91"/>
    <w:rsid w:val="00DB519C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CD"/>
    <w:rsid w:val="00DD612E"/>
    <w:rsid w:val="00DD6BEE"/>
    <w:rsid w:val="00DD7116"/>
    <w:rsid w:val="00DD73F5"/>
    <w:rsid w:val="00DD7641"/>
    <w:rsid w:val="00DD7E69"/>
    <w:rsid w:val="00DE0988"/>
    <w:rsid w:val="00DE0C07"/>
    <w:rsid w:val="00DE11A2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ED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369"/>
    <w:rsid w:val="00E83B0B"/>
    <w:rsid w:val="00E83DE9"/>
    <w:rsid w:val="00E83FC4"/>
    <w:rsid w:val="00E84466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DA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29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57A6"/>
    <w:rsid w:val="00F6590C"/>
    <w:rsid w:val="00F65D4A"/>
    <w:rsid w:val="00F66755"/>
    <w:rsid w:val="00F66C2C"/>
    <w:rsid w:val="00F6728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641"/>
    <w:rsid w:val="00FD5E8F"/>
    <w:rsid w:val="00FD6DCF"/>
    <w:rsid w:val="00FD7392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DC960187-1355-44C8-9D96-158CAECB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54225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495</cp:revision>
  <cp:lastPrinted>2022-11-29T07:38:00Z</cp:lastPrinted>
  <dcterms:created xsi:type="dcterms:W3CDTF">2022-08-28T23:37:00Z</dcterms:created>
  <dcterms:modified xsi:type="dcterms:W3CDTF">2024-12-02T02:19:00Z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